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D9851" w14:textId="77777777" w:rsidR="00D22C10" w:rsidRPr="00F832A6" w:rsidRDefault="00D22C10" w:rsidP="00D22C10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/>
        <w:ind w:left="567" w:right="851"/>
        <w:jc w:val="center"/>
        <w:rPr>
          <w:rFonts w:ascii="Arial" w:hAnsi="Arial" w:cs="Arial"/>
          <w:b/>
          <w:bCs/>
          <w:sz w:val="24"/>
          <w:szCs w:val="24"/>
        </w:rPr>
      </w:pPr>
      <w:r w:rsidRPr="00F832A6">
        <w:rPr>
          <w:rFonts w:ascii="Arial" w:hAnsi="Arial" w:cs="Arial"/>
          <w:b/>
          <w:bCs/>
          <w:sz w:val="24"/>
          <w:szCs w:val="24"/>
        </w:rPr>
        <w:t>ANEXO IV</w:t>
      </w:r>
    </w:p>
    <w:p w14:paraId="1CE9254F" w14:textId="77777777" w:rsidR="00D22C10" w:rsidRPr="00F832A6" w:rsidRDefault="00D22C10" w:rsidP="00D22C10">
      <w:pPr>
        <w:tabs>
          <w:tab w:val="center" w:pos="4252"/>
        </w:tabs>
        <w:spacing w:before="120" w:after="120"/>
        <w:ind w:left="567" w:right="567"/>
        <w:jc w:val="center"/>
        <w:rPr>
          <w:rFonts w:ascii="Arial" w:hAnsi="Arial" w:cs="Arial"/>
          <w:b/>
          <w:sz w:val="24"/>
          <w:szCs w:val="24"/>
        </w:rPr>
      </w:pPr>
      <w:r w:rsidRPr="00F832A6">
        <w:rPr>
          <w:rFonts w:ascii="Arial" w:hAnsi="Arial" w:cs="Arial"/>
          <w:b/>
          <w:sz w:val="24"/>
          <w:szCs w:val="24"/>
        </w:rPr>
        <w:t>MODELO MEMORIA ECONÓMICA CUENTA JUSTIFICATIVA</w:t>
      </w:r>
    </w:p>
    <w:p w14:paraId="3748FEEC" w14:textId="77777777" w:rsidR="00D22C10" w:rsidRPr="00F832A6" w:rsidRDefault="00D22C10" w:rsidP="00D22C1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b/>
          <w:sz w:val="24"/>
          <w:szCs w:val="24"/>
        </w:rPr>
        <w:t xml:space="preserve">CONVOCATORIA DE SUBVENCIONES PARA CONTRATACIÓN/NOMBRAMIENTO DE PERSONAL PARA MUSEOS Y COLECCIONES MUSEOGRÁFICAS DE ENTIDADES LOCALES DE LA PROVINCIA DE LEÓN, Y PARA LA APERTURA AL PÚBLICO DE TEMPLOS </w:t>
      </w:r>
      <w:r w:rsidRPr="00CE3414">
        <w:rPr>
          <w:rFonts w:ascii="Arial" w:hAnsi="Arial" w:cs="Arial"/>
          <w:b/>
          <w:sz w:val="24"/>
          <w:szCs w:val="24"/>
        </w:rPr>
        <w:t>CON MOTIVO DE LA CELEBRACIÓN DE LA 27ª EDICIÓN DE LAS EDADES DEL HOMBRE QUE TENDRÁ LUGAR EN LA LOCALIDAD DE VILLAFRANCA DEL BIERZO, DURANTE EL AÑO 2024</w:t>
      </w:r>
      <w:r w:rsidRPr="00CE3414">
        <w:rPr>
          <w:rFonts w:ascii="Arial" w:hAnsi="Arial" w:cs="Arial"/>
          <w:b/>
          <w:bCs/>
          <w:sz w:val="24"/>
          <w:szCs w:val="24"/>
        </w:rPr>
        <w:t>.</w:t>
      </w:r>
    </w:p>
    <w:p w14:paraId="0668788F" w14:textId="77777777" w:rsidR="00D22C10" w:rsidRPr="00F832A6" w:rsidRDefault="00D22C10" w:rsidP="00D22C10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/>
        <w:ind w:right="-1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D./Dª ............................................................................................................., en calidad de Secretario/a de la entidad local de ............................................................................... , en relación con la justificación la subvención concedida para la </w:t>
      </w:r>
      <w:r w:rsidRPr="00F832A6">
        <w:rPr>
          <w:rFonts w:ascii="Arial" w:hAnsi="Arial" w:cs="Arial"/>
          <w:b/>
          <w:sz w:val="24"/>
          <w:szCs w:val="24"/>
        </w:rPr>
        <w:t xml:space="preserve">CONTRATACIÓN/NOMBRAMIENTO DE PERSONAL PARA MUSEOS Y COLECCIONES MUSEOGRÁFICAS DE ENTIDADES LOCALES DE LA PROVINCIA DE LEÓN, Y PARA LA APERTURA AL PÚBLICO DE TEMPLOS </w:t>
      </w:r>
      <w:r>
        <w:rPr>
          <w:rFonts w:ascii="Arial" w:hAnsi="Arial" w:cs="Arial"/>
          <w:b/>
          <w:sz w:val="24"/>
          <w:szCs w:val="24"/>
        </w:rPr>
        <w:t xml:space="preserve">CON MOTIVO DE LA CELEBRACIÓN DE LA 27ª EDICIÓN DE LAS EDADES DEL HOMBRE QUE TENDRÁ LUGAR EN LA LOCALIDAD DE VILLAFRANCA DEL BIERZO, DURANTE EL AÑO 2024. </w:t>
      </w:r>
      <w:r w:rsidRPr="00F832A6">
        <w:rPr>
          <w:rFonts w:ascii="Arial" w:hAnsi="Arial" w:cs="Arial"/>
          <w:sz w:val="24"/>
          <w:szCs w:val="24"/>
        </w:rPr>
        <w:t>,</w:t>
      </w:r>
    </w:p>
    <w:p w14:paraId="70E5AABD" w14:textId="77777777" w:rsidR="00D22C10" w:rsidRPr="00F832A6" w:rsidRDefault="00D22C10" w:rsidP="00D22C10">
      <w:pPr>
        <w:tabs>
          <w:tab w:val="left" w:pos="8838"/>
        </w:tabs>
        <w:overflowPunct w:val="0"/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CERTIFICA:</w:t>
      </w:r>
    </w:p>
    <w:p w14:paraId="35D3F59E" w14:textId="77777777" w:rsidR="00D22C10" w:rsidRPr="00F832A6" w:rsidRDefault="00D22C10" w:rsidP="00D22C10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F832A6">
        <w:rPr>
          <w:rFonts w:ascii="Arial" w:hAnsi="Arial" w:cs="Arial"/>
          <w:sz w:val="24"/>
          <w:szCs w:val="24"/>
        </w:rPr>
        <w:t xml:space="preserve">1. </w:t>
      </w:r>
      <w:r w:rsidRPr="00F832A6">
        <w:rPr>
          <w:rFonts w:ascii="Arial" w:hAnsi="Arial" w:cs="Arial"/>
          <w:sz w:val="24"/>
          <w:szCs w:val="24"/>
          <w:lang w:val="es-ES_tradnl"/>
        </w:rPr>
        <w:t xml:space="preserve">Que por resolución o acuerdo de                      </w:t>
      </w:r>
      <w:proofErr w:type="gramStart"/>
      <w:r w:rsidRPr="00F832A6">
        <w:rPr>
          <w:rFonts w:ascii="Arial" w:hAnsi="Arial" w:cs="Arial"/>
          <w:sz w:val="24"/>
          <w:szCs w:val="24"/>
          <w:lang w:val="es-ES_tradnl"/>
        </w:rPr>
        <w:t xml:space="preserve">   (</w:t>
      </w:r>
      <w:proofErr w:type="gramEnd"/>
      <w:r w:rsidRPr="00F832A6">
        <w:rPr>
          <w:rFonts w:ascii="Arial" w:hAnsi="Arial" w:cs="Arial"/>
          <w:sz w:val="24"/>
          <w:szCs w:val="24"/>
          <w:lang w:val="es-ES_tradnl"/>
        </w:rPr>
        <w:t>órgano competente de la entidad local) se han aprobado los justificantes de la subvención, siendo las Obligaciones Reconocidas y, en su caso, pagadas las siguientes:</w:t>
      </w:r>
    </w:p>
    <w:p w14:paraId="1F828A0A" w14:textId="77777777" w:rsidR="00D22C10" w:rsidRPr="00F832A6" w:rsidRDefault="00D22C10" w:rsidP="00D22C10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tbl>
      <w:tblPr>
        <w:tblW w:w="53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5"/>
        <w:gridCol w:w="597"/>
        <w:gridCol w:w="984"/>
        <w:gridCol w:w="1038"/>
        <w:gridCol w:w="837"/>
        <w:gridCol w:w="1198"/>
        <w:gridCol w:w="824"/>
        <w:gridCol w:w="1398"/>
        <w:gridCol w:w="1111"/>
      </w:tblGrid>
      <w:tr w:rsidR="00D22C10" w:rsidRPr="00F832A6" w14:paraId="1F037B26" w14:textId="77777777" w:rsidTr="00780A61">
        <w:trPr>
          <w:trHeight w:val="227"/>
          <w:jc w:val="center"/>
        </w:trPr>
        <w:tc>
          <w:tcPr>
            <w:tcW w:w="5000" w:type="pct"/>
            <w:gridSpan w:val="9"/>
            <w:tcMar>
              <w:left w:w="0" w:type="dxa"/>
              <w:right w:w="0" w:type="dxa"/>
            </w:tcMar>
            <w:vAlign w:val="center"/>
          </w:tcPr>
          <w:p w14:paraId="6DF65ABA" w14:textId="77777777" w:rsidR="00D22C10" w:rsidRPr="00F832A6" w:rsidRDefault="00D22C10" w:rsidP="00780A6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t>RELACIÓN CLASIFICADA DE GASTOS E INVERSIONES</w:t>
            </w:r>
          </w:p>
        </w:tc>
      </w:tr>
      <w:tr w:rsidR="00D22C10" w:rsidRPr="00F832A6" w14:paraId="5F322228" w14:textId="77777777" w:rsidTr="00780A61">
        <w:trPr>
          <w:jc w:val="center"/>
        </w:trPr>
        <w:tc>
          <w:tcPr>
            <w:tcW w:w="638" w:type="pct"/>
            <w:tcMar>
              <w:left w:w="0" w:type="dxa"/>
              <w:right w:w="0" w:type="dxa"/>
            </w:tcMar>
            <w:vAlign w:val="center"/>
          </w:tcPr>
          <w:p w14:paraId="639811BB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832A6">
              <w:rPr>
                <w:rFonts w:ascii="Arial" w:hAnsi="Arial" w:cs="Arial"/>
                <w:sz w:val="24"/>
                <w:szCs w:val="24"/>
              </w:rPr>
              <w:t>Nº</w:t>
            </w:r>
            <w:proofErr w:type="spellEnd"/>
            <w:r w:rsidRPr="00F832A6">
              <w:rPr>
                <w:rFonts w:ascii="Arial" w:hAnsi="Arial" w:cs="Arial"/>
                <w:sz w:val="24"/>
                <w:szCs w:val="24"/>
              </w:rPr>
              <w:t xml:space="preserve"> factura/</w:t>
            </w:r>
          </w:p>
          <w:p w14:paraId="5BED2439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t>mes nómina</w:t>
            </w:r>
          </w:p>
        </w:tc>
        <w:tc>
          <w:tcPr>
            <w:tcW w:w="324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939120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t>N.I.F.</w:t>
            </w:r>
          </w:p>
        </w:tc>
        <w:tc>
          <w:tcPr>
            <w:tcW w:w="534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333A1D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t>Acreedor</w:t>
            </w:r>
          </w:p>
        </w:tc>
        <w:tc>
          <w:tcPr>
            <w:tcW w:w="563" w:type="pct"/>
            <w:tcMar>
              <w:left w:w="0" w:type="dxa"/>
              <w:right w:w="0" w:type="dxa"/>
            </w:tcMar>
            <w:vAlign w:val="center"/>
          </w:tcPr>
          <w:p w14:paraId="2B493AEF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t>Concepto</w:t>
            </w:r>
          </w:p>
        </w:tc>
        <w:tc>
          <w:tcPr>
            <w:tcW w:w="454" w:type="pct"/>
            <w:tcMar>
              <w:left w:w="0" w:type="dxa"/>
              <w:right w:w="0" w:type="dxa"/>
            </w:tcMar>
            <w:vAlign w:val="center"/>
          </w:tcPr>
          <w:p w14:paraId="3366B8D8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t>Fecha emisión</w:t>
            </w:r>
          </w:p>
        </w:tc>
        <w:tc>
          <w:tcPr>
            <w:tcW w:w="651" w:type="pct"/>
            <w:tcMar>
              <w:left w:w="0" w:type="dxa"/>
              <w:right w:w="0" w:type="dxa"/>
            </w:tcMar>
            <w:vAlign w:val="center"/>
          </w:tcPr>
          <w:p w14:paraId="06CDFE07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t>Fecha aprobación</w:t>
            </w:r>
          </w:p>
        </w:tc>
        <w:tc>
          <w:tcPr>
            <w:tcW w:w="447" w:type="pct"/>
            <w:tcMar>
              <w:left w:w="0" w:type="dxa"/>
              <w:right w:w="0" w:type="dxa"/>
            </w:tcMar>
            <w:vAlign w:val="center"/>
          </w:tcPr>
          <w:p w14:paraId="279717EE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t>Importe</w:t>
            </w:r>
          </w:p>
        </w:tc>
        <w:tc>
          <w:tcPr>
            <w:tcW w:w="75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A7DC094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t>Fecha de pago mediante transferencia bancaria</w:t>
            </w:r>
          </w:p>
        </w:tc>
        <w:tc>
          <w:tcPr>
            <w:tcW w:w="631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7551D3AA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t>Cuenta corriente a la que se hace el pago</w:t>
            </w:r>
          </w:p>
        </w:tc>
      </w:tr>
      <w:tr w:rsidR="00D22C10" w:rsidRPr="00F832A6" w14:paraId="009DAE50" w14:textId="77777777" w:rsidTr="00780A61">
        <w:trPr>
          <w:jc w:val="center"/>
        </w:trPr>
        <w:tc>
          <w:tcPr>
            <w:tcW w:w="638" w:type="pct"/>
            <w:tcMar>
              <w:left w:w="0" w:type="dxa"/>
              <w:right w:w="0" w:type="dxa"/>
            </w:tcMar>
          </w:tcPr>
          <w:p w14:paraId="21554D0C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shd w:val="clear" w:color="auto" w:fill="auto"/>
            <w:tcMar>
              <w:left w:w="0" w:type="dxa"/>
              <w:right w:w="0" w:type="dxa"/>
            </w:tcMar>
          </w:tcPr>
          <w:p w14:paraId="60798A24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pct"/>
            <w:shd w:val="clear" w:color="auto" w:fill="auto"/>
            <w:tcMar>
              <w:left w:w="0" w:type="dxa"/>
              <w:right w:w="0" w:type="dxa"/>
            </w:tcMar>
          </w:tcPr>
          <w:p w14:paraId="31B57D8A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pct"/>
            <w:tcMar>
              <w:left w:w="0" w:type="dxa"/>
              <w:right w:w="0" w:type="dxa"/>
            </w:tcMar>
          </w:tcPr>
          <w:p w14:paraId="1A9DF7A5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" w:type="pct"/>
            <w:tcMar>
              <w:left w:w="0" w:type="dxa"/>
              <w:right w:w="0" w:type="dxa"/>
            </w:tcMar>
          </w:tcPr>
          <w:p w14:paraId="3932269F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" w:type="pct"/>
            <w:tcMar>
              <w:left w:w="0" w:type="dxa"/>
              <w:right w:w="0" w:type="dxa"/>
            </w:tcMar>
          </w:tcPr>
          <w:p w14:paraId="540065A5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" w:type="pct"/>
            <w:tcMar>
              <w:left w:w="0" w:type="dxa"/>
              <w:right w:w="0" w:type="dxa"/>
            </w:tcMar>
          </w:tcPr>
          <w:p w14:paraId="2E485A83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28C518D3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1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2C562A33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2C10" w:rsidRPr="00F832A6" w14:paraId="022E3D0E" w14:textId="77777777" w:rsidTr="00780A61">
        <w:trPr>
          <w:jc w:val="center"/>
        </w:trPr>
        <w:tc>
          <w:tcPr>
            <w:tcW w:w="638" w:type="pct"/>
            <w:tcMar>
              <w:left w:w="0" w:type="dxa"/>
              <w:right w:w="0" w:type="dxa"/>
            </w:tcMar>
          </w:tcPr>
          <w:p w14:paraId="3C34E6FD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shd w:val="clear" w:color="auto" w:fill="auto"/>
            <w:tcMar>
              <w:left w:w="0" w:type="dxa"/>
              <w:right w:w="0" w:type="dxa"/>
            </w:tcMar>
          </w:tcPr>
          <w:p w14:paraId="548E4D07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pct"/>
            <w:shd w:val="clear" w:color="auto" w:fill="auto"/>
            <w:tcMar>
              <w:left w:w="0" w:type="dxa"/>
              <w:right w:w="0" w:type="dxa"/>
            </w:tcMar>
          </w:tcPr>
          <w:p w14:paraId="722DF808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pct"/>
            <w:tcMar>
              <w:left w:w="0" w:type="dxa"/>
              <w:right w:w="0" w:type="dxa"/>
            </w:tcMar>
          </w:tcPr>
          <w:p w14:paraId="689139B9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" w:type="pct"/>
            <w:tcMar>
              <w:left w:w="0" w:type="dxa"/>
              <w:right w:w="0" w:type="dxa"/>
            </w:tcMar>
          </w:tcPr>
          <w:p w14:paraId="266060ED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" w:type="pct"/>
            <w:tcMar>
              <w:left w:w="0" w:type="dxa"/>
              <w:right w:w="0" w:type="dxa"/>
            </w:tcMar>
          </w:tcPr>
          <w:p w14:paraId="5A731B18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" w:type="pct"/>
            <w:tcMar>
              <w:left w:w="0" w:type="dxa"/>
              <w:right w:w="0" w:type="dxa"/>
            </w:tcMar>
          </w:tcPr>
          <w:p w14:paraId="0CE34E00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07340728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1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72034300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2C10" w:rsidRPr="00F832A6" w14:paraId="5E4CA8EB" w14:textId="77777777" w:rsidTr="00780A61">
        <w:trPr>
          <w:jc w:val="center"/>
        </w:trPr>
        <w:tc>
          <w:tcPr>
            <w:tcW w:w="638" w:type="pct"/>
            <w:tcMar>
              <w:left w:w="0" w:type="dxa"/>
              <w:right w:w="0" w:type="dxa"/>
            </w:tcMar>
          </w:tcPr>
          <w:p w14:paraId="42E904D9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shd w:val="clear" w:color="auto" w:fill="auto"/>
            <w:tcMar>
              <w:left w:w="0" w:type="dxa"/>
              <w:right w:w="0" w:type="dxa"/>
            </w:tcMar>
          </w:tcPr>
          <w:p w14:paraId="006BCC9C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pct"/>
            <w:shd w:val="clear" w:color="auto" w:fill="auto"/>
            <w:tcMar>
              <w:left w:w="0" w:type="dxa"/>
              <w:right w:w="0" w:type="dxa"/>
            </w:tcMar>
          </w:tcPr>
          <w:p w14:paraId="429523A2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pct"/>
            <w:tcMar>
              <w:left w:w="0" w:type="dxa"/>
              <w:right w:w="0" w:type="dxa"/>
            </w:tcMar>
          </w:tcPr>
          <w:p w14:paraId="6E84E913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" w:type="pct"/>
            <w:tcMar>
              <w:left w:w="0" w:type="dxa"/>
              <w:right w:w="0" w:type="dxa"/>
            </w:tcMar>
          </w:tcPr>
          <w:p w14:paraId="7BEE606E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" w:type="pct"/>
            <w:tcMar>
              <w:left w:w="0" w:type="dxa"/>
              <w:right w:w="0" w:type="dxa"/>
            </w:tcMar>
          </w:tcPr>
          <w:p w14:paraId="02F656C6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" w:type="pct"/>
            <w:tcMar>
              <w:left w:w="0" w:type="dxa"/>
              <w:right w:w="0" w:type="dxa"/>
            </w:tcMar>
          </w:tcPr>
          <w:p w14:paraId="3F6B9251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" w:type="pct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1CD90399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1" w:type="pct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4C6BCAB7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2C10" w:rsidRPr="00F832A6" w14:paraId="197142B9" w14:textId="77777777" w:rsidTr="00780A61">
        <w:trPr>
          <w:jc w:val="center"/>
        </w:trPr>
        <w:tc>
          <w:tcPr>
            <w:tcW w:w="638" w:type="pct"/>
            <w:tcMar>
              <w:left w:w="0" w:type="dxa"/>
              <w:right w:w="0" w:type="dxa"/>
            </w:tcMar>
          </w:tcPr>
          <w:p w14:paraId="3DF9226D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shd w:val="clear" w:color="auto" w:fill="auto"/>
            <w:tcMar>
              <w:left w:w="0" w:type="dxa"/>
              <w:right w:w="0" w:type="dxa"/>
            </w:tcMar>
          </w:tcPr>
          <w:p w14:paraId="19AA8E62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pct"/>
            <w:shd w:val="clear" w:color="auto" w:fill="auto"/>
            <w:tcMar>
              <w:left w:w="0" w:type="dxa"/>
              <w:right w:w="0" w:type="dxa"/>
            </w:tcMar>
          </w:tcPr>
          <w:p w14:paraId="3F2516D3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pct"/>
            <w:tcMar>
              <w:left w:w="0" w:type="dxa"/>
              <w:right w:w="0" w:type="dxa"/>
            </w:tcMar>
          </w:tcPr>
          <w:p w14:paraId="0CE97299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" w:type="pct"/>
            <w:tcMar>
              <w:left w:w="0" w:type="dxa"/>
              <w:right w:w="0" w:type="dxa"/>
            </w:tcMar>
          </w:tcPr>
          <w:p w14:paraId="72DE182B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" w:type="pct"/>
            <w:tcMar>
              <w:left w:w="0" w:type="dxa"/>
              <w:right w:w="0" w:type="dxa"/>
            </w:tcMar>
          </w:tcPr>
          <w:p w14:paraId="4D52197D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" w:type="pct"/>
            <w:tcMar>
              <w:left w:w="0" w:type="dxa"/>
              <w:right w:w="0" w:type="dxa"/>
            </w:tcMar>
          </w:tcPr>
          <w:p w14:paraId="61A8B197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" w:type="pct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1FB1DE40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1" w:type="pct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05A8026A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2C10" w:rsidRPr="00F832A6" w14:paraId="05501720" w14:textId="77777777" w:rsidTr="00780A61">
        <w:trPr>
          <w:trHeight w:val="227"/>
          <w:jc w:val="center"/>
        </w:trPr>
        <w:tc>
          <w:tcPr>
            <w:tcW w:w="3163" w:type="pct"/>
            <w:gridSpan w:val="6"/>
            <w:tcMar>
              <w:left w:w="0" w:type="dxa"/>
              <w:right w:w="0" w:type="dxa"/>
            </w:tcMar>
            <w:vAlign w:val="center"/>
          </w:tcPr>
          <w:p w14:paraId="29197F1C" w14:textId="77777777" w:rsidR="00D22C10" w:rsidRPr="00F832A6" w:rsidRDefault="00D22C10" w:rsidP="00780A61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t>SUMA</w:t>
            </w:r>
          </w:p>
        </w:tc>
        <w:tc>
          <w:tcPr>
            <w:tcW w:w="447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2E2F16" w14:textId="77777777" w:rsidR="00D22C10" w:rsidRPr="00F832A6" w:rsidRDefault="00D22C10" w:rsidP="00780A6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50D137A2" w14:textId="77777777" w:rsidR="00D22C10" w:rsidRPr="00F832A6" w:rsidRDefault="00D22C10" w:rsidP="00780A61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93CEDC" w14:textId="77777777" w:rsidR="00D22C10" w:rsidRPr="00F832A6" w:rsidRDefault="00D22C10" w:rsidP="00D22C10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/>
        <w:ind w:right="-1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De acuerdo con lo previsto en el art. 14.2 de la OGS, en el plazo de 1 mes desde el ingreso de la subvención, el beneficiario deberá abonar los gastos facturados justificados pendientes de pago. El incumplimiento de este plazo podrá determinar el reintegro parcial o total de la subvención, debiendo acreditar ese extremo mediante la presentación de la factura y justificante de la transferencia realizada.</w:t>
      </w:r>
    </w:p>
    <w:p w14:paraId="7D73BC83" w14:textId="77777777" w:rsidR="00D22C10" w:rsidRPr="00F832A6" w:rsidRDefault="00D22C10" w:rsidP="00D22C10">
      <w:pPr>
        <w:tabs>
          <w:tab w:val="left" w:pos="8838"/>
        </w:tabs>
        <w:overflowPunct w:val="0"/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2. Que la relación clasificada de ingresos o subvenciones que han financiado la actividad son las siguientes: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2993"/>
      </w:tblGrid>
      <w:tr w:rsidR="00D22C10" w:rsidRPr="00F832A6" w14:paraId="1FCE8273" w14:textId="77777777" w:rsidTr="00780A61">
        <w:trPr>
          <w:jc w:val="center"/>
        </w:trPr>
        <w:tc>
          <w:tcPr>
            <w:tcW w:w="5387" w:type="dxa"/>
          </w:tcPr>
          <w:p w14:paraId="5C13F1B0" w14:textId="77777777" w:rsidR="00D22C10" w:rsidRPr="00F832A6" w:rsidRDefault="00D22C10" w:rsidP="00780A61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120" w:after="120"/>
              <w:ind w:right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lastRenderedPageBreak/>
              <w:t xml:space="preserve">Ingresos derivados de la actividad: </w:t>
            </w:r>
          </w:p>
        </w:tc>
        <w:tc>
          <w:tcPr>
            <w:tcW w:w="2993" w:type="dxa"/>
          </w:tcPr>
          <w:p w14:paraId="042BCFC6" w14:textId="77777777" w:rsidR="00D22C10" w:rsidRPr="00F832A6" w:rsidRDefault="00D22C10" w:rsidP="00780A61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120" w:after="120"/>
              <w:ind w:right="85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2C10" w:rsidRPr="00F832A6" w14:paraId="24D09C72" w14:textId="77777777" w:rsidTr="00780A61">
        <w:trPr>
          <w:jc w:val="center"/>
        </w:trPr>
        <w:tc>
          <w:tcPr>
            <w:tcW w:w="5387" w:type="dxa"/>
          </w:tcPr>
          <w:p w14:paraId="506F2D00" w14:textId="77777777" w:rsidR="00D22C10" w:rsidRPr="00F832A6" w:rsidRDefault="00D22C10" w:rsidP="00780A61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120" w:after="120"/>
              <w:ind w:right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32A6">
              <w:rPr>
                <w:rFonts w:ascii="Arial" w:hAnsi="Arial" w:cs="Arial"/>
                <w:sz w:val="24"/>
                <w:szCs w:val="24"/>
              </w:rPr>
              <w:t>Subvenciones:</w:t>
            </w:r>
          </w:p>
        </w:tc>
        <w:tc>
          <w:tcPr>
            <w:tcW w:w="2993" w:type="dxa"/>
          </w:tcPr>
          <w:p w14:paraId="541E2DD1" w14:textId="77777777" w:rsidR="00D22C10" w:rsidRPr="00F832A6" w:rsidRDefault="00D22C10" w:rsidP="00780A61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120" w:after="120"/>
              <w:ind w:right="85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0E7C01" w14:textId="77777777" w:rsidR="00D22C10" w:rsidRPr="00F832A6" w:rsidRDefault="00D22C10" w:rsidP="00D22C10">
      <w:pPr>
        <w:tabs>
          <w:tab w:val="left" w:pos="8838"/>
        </w:tabs>
        <w:overflowPunct w:val="0"/>
        <w:autoSpaceDE w:val="0"/>
        <w:autoSpaceDN w:val="0"/>
        <w:adjustRightInd w:val="0"/>
        <w:spacing w:before="360" w:after="240"/>
        <w:ind w:right="-1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3. Que los gastos subvencionados responden de manera indubitada a la naturaleza de la actividad subvencionada y que se ha cumplido, en su caso, los requisitos establecidos en el art. 31.3 de la Ley General de Subvenciones.</w:t>
      </w:r>
    </w:p>
    <w:p w14:paraId="30B83437" w14:textId="77777777" w:rsidR="00D22C10" w:rsidRPr="00F832A6" w:rsidRDefault="00D22C10" w:rsidP="00D22C10">
      <w:pPr>
        <w:tabs>
          <w:tab w:val="left" w:pos="8838"/>
        </w:tabs>
        <w:overflowPunct w:val="0"/>
        <w:autoSpaceDE w:val="0"/>
        <w:autoSpaceDN w:val="0"/>
        <w:adjustRightInd w:val="0"/>
        <w:spacing w:before="360" w:after="240"/>
        <w:ind w:right="-1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4. Que se aportan</w:t>
      </w:r>
      <w:r w:rsidRPr="00F832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F832A6">
        <w:rPr>
          <w:rFonts w:ascii="Arial" w:hAnsi="Arial" w:cs="Arial"/>
          <w:sz w:val="24"/>
          <w:szCs w:val="24"/>
        </w:rPr>
        <w:t>FACTURAS/NÓMINAS, así como JUSTIFICANTES DE LA TRANSFERENCIA BANCARIA (solo en caso de las juntas vecinales o en el supuesto previsto en la BASE UNDÉCIMA 2º párrafo)</w:t>
      </w:r>
    </w:p>
    <w:p w14:paraId="25B7F394" w14:textId="77777777" w:rsidR="00D22C10" w:rsidRPr="00F832A6" w:rsidRDefault="00D22C10" w:rsidP="00D22C10">
      <w:pPr>
        <w:tabs>
          <w:tab w:val="left" w:pos="8838"/>
        </w:tabs>
        <w:overflowPunct w:val="0"/>
        <w:autoSpaceDE w:val="0"/>
        <w:autoSpaceDN w:val="0"/>
        <w:adjustRightInd w:val="0"/>
        <w:spacing w:before="360" w:after="240"/>
        <w:ind w:right="-1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5.- Que se le ha concedido un anticipo por importe de….......…. con fecha</w:t>
      </w:r>
      <w:proofErr w:type="gramStart"/>
      <w:r w:rsidRPr="00F832A6">
        <w:rPr>
          <w:rFonts w:ascii="Arial" w:hAnsi="Arial" w:cs="Arial"/>
          <w:sz w:val="24"/>
          <w:szCs w:val="24"/>
        </w:rPr>
        <w:t>…....</w:t>
      </w:r>
      <w:proofErr w:type="gramEnd"/>
      <w:r w:rsidRPr="00F832A6">
        <w:rPr>
          <w:rFonts w:ascii="Arial" w:hAnsi="Arial" w:cs="Arial"/>
          <w:sz w:val="24"/>
          <w:szCs w:val="24"/>
        </w:rPr>
        <w:t>…..</w:t>
      </w:r>
    </w:p>
    <w:p w14:paraId="1D084730" w14:textId="77777777" w:rsidR="00D22C10" w:rsidRPr="00F832A6" w:rsidRDefault="00D22C10" w:rsidP="00D22C10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360"/>
        <w:ind w:right="-1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Y para que así conste y surta los efectos oportunos, expido la presente con el Visto Bueno del Sr. </w:t>
      </w:r>
      <w:proofErr w:type="gramStart"/>
      <w:r w:rsidRPr="00F832A6">
        <w:rPr>
          <w:rFonts w:ascii="Arial" w:hAnsi="Arial" w:cs="Arial"/>
          <w:sz w:val="24"/>
          <w:szCs w:val="24"/>
        </w:rPr>
        <w:t>Alcalde</w:t>
      </w:r>
      <w:proofErr w:type="gramEnd"/>
      <w:r w:rsidRPr="00F832A6">
        <w:rPr>
          <w:rFonts w:ascii="Arial" w:hAnsi="Arial" w:cs="Arial"/>
          <w:sz w:val="24"/>
          <w:szCs w:val="24"/>
        </w:rPr>
        <w:t>-Presidente.</w:t>
      </w:r>
    </w:p>
    <w:p w14:paraId="619FCEC8" w14:textId="77777777" w:rsidR="00D22C10" w:rsidRPr="00F832A6" w:rsidRDefault="00D22C10" w:rsidP="00D22C10">
      <w:pPr>
        <w:tabs>
          <w:tab w:val="center" w:pos="1985"/>
        </w:tabs>
        <w:ind w:right="44"/>
        <w:rPr>
          <w:rFonts w:ascii="Arial" w:hAnsi="Arial" w:cs="Arial"/>
          <w:sz w:val="24"/>
          <w:szCs w:val="24"/>
        </w:rPr>
      </w:pPr>
    </w:p>
    <w:p w14:paraId="4ACCC066" w14:textId="77777777" w:rsidR="00D22C10" w:rsidRPr="00F832A6" w:rsidRDefault="00D22C10" w:rsidP="00D22C10">
      <w:pPr>
        <w:tabs>
          <w:tab w:val="center" w:pos="1985"/>
        </w:tabs>
        <w:spacing w:before="120" w:after="120"/>
        <w:ind w:left="567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      </w:t>
      </w:r>
      <w:proofErr w:type="spellStart"/>
      <w:r w:rsidRPr="00F832A6">
        <w:rPr>
          <w:rFonts w:ascii="Arial" w:hAnsi="Arial" w:cs="Arial"/>
          <w:sz w:val="24"/>
          <w:szCs w:val="24"/>
        </w:rPr>
        <w:t>VºBº</w:t>
      </w:r>
      <w:proofErr w:type="spellEnd"/>
      <w:r w:rsidRPr="00F832A6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</w:t>
      </w:r>
    </w:p>
    <w:p w14:paraId="2BFDD88E" w14:textId="77777777" w:rsidR="00D22C10" w:rsidRPr="00F832A6" w:rsidRDefault="00D22C10" w:rsidP="00D22C10">
      <w:pPr>
        <w:tabs>
          <w:tab w:val="center" w:pos="1985"/>
        </w:tabs>
        <w:spacing w:before="120" w:after="120"/>
        <w:jc w:val="both"/>
        <w:rPr>
          <w:rFonts w:ascii="Arial" w:hAnsi="Arial" w:cs="Arial"/>
          <w:bCs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EL/LA ALCALDE/SA-PRESIDENTE/A</w:t>
      </w:r>
      <w:r w:rsidRPr="00F832A6">
        <w:rPr>
          <w:rFonts w:ascii="Arial" w:hAnsi="Arial" w:cs="Arial"/>
          <w:bCs/>
          <w:sz w:val="24"/>
          <w:szCs w:val="24"/>
        </w:rPr>
        <w:t xml:space="preserve">     </w:t>
      </w:r>
      <w:r w:rsidRPr="00F832A6">
        <w:rPr>
          <w:rFonts w:ascii="Arial" w:hAnsi="Arial" w:cs="Arial"/>
          <w:bCs/>
          <w:sz w:val="24"/>
          <w:szCs w:val="24"/>
        </w:rPr>
        <w:tab/>
      </w:r>
      <w:r w:rsidRPr="00F832A6">
        <w:rPr>
          <w:rFonts w:ascii="Arial" w:hAnsi="Arial" w:cs="Arial"/>
          <w:sz w:val="24"/>
          <w:szCs w:val="24"/>
        </w:rPr>
        <w:t>EL/LA</w:t>
      </w:r>
      <w:r w:rsidRPr="00F832A6">
        <w:rPr>
          <w:rFonts w:ascii="Arial" w:hAnsi="Arial" w:cs="Arial"/>
          <w:bCs/>
          <w:sz w:val="24"/>
          <w:szCs w:val="24"/>
        </w:rPr>
        <w:t xml:space="preserve"> SECRETARIO/A</w:t>
      </w:r>
    </w:p>
    <w:p w14:paraId="44698EB6" w14:textId="77777777" w:rsidR="00D22C10" w:rsidRPr="00F832A6" w:rsidRDefault="00D22C10" w:rsidP="00D22C10">
      <w:pPr>
        <w:tabs>
          <w:tab w:val="center" w:pos="1985"/>
        </w:tabs>
        <w:spacing w:before="120" w:after="120"/>
        <w:jc w:val="both"/>
        <w:rPr>
          <w:rFonts w:ascii="Arial" w:hAnsi="Arial" w:cs="Arial"/>
          <w:bCs/>
          <w:sz w:val="24"/>
          <w:szCs w:val="24"/>
        </w:rPr>
      </w:pPr>
    </w:p>
    <w:p w14:paraId="2094AEC4" w14:textId="77777777" w:rsidR="00D22C10" w:rsidRPr="00F832A6" w:rsidRDefault="00D22C10" w:rsidP="00D22C10">
      <w:pPr>
        <w:tabs>
          <w:tab w:val="center" w:pos="1985"/>
        </w:tabs>
        <w:spacing w:before="120" w:after="120"/>
        <w:ind w:left="567"/>
        <w:rPr>
          <w:rFonts w:ascii="Arial" w:hAnsi="Arial" w:cs="Arial"/>
          <w:sz w:val="24"/>
          <w:szCs w:val="24"/>
        </w:rPr>
      </w:pPr>
    </w:p>
    <w:p w14:paraId="77B5C341" w14:textId="77777777" w:rsidR="00BF7527" w:rsidRPr="00D22C10" w:rsidRDefault="00BF7527" w:rsidP="00D22C10"/>
    <w:sectPr w:rsidR="00BF7527" w:rsidRPr="00D22C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534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F6"/>
    <w:rsid w:val="00174CF6"/>
    <w:rsid w:val="003244CF"/>
    <w:rsid w:val="004937C1"/>
    <w:rsid w:val="00AF651C"/>
    <w:rsid w:val="00B85B04"/>
    <w:rsid w:val="00BF7527"/>
    <w:rsid w:val="00C71877"/>
    <w:rsid w:val="00D2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A499"/>
  <w15:chartTrackingRefBased/>
  <w15:docId w15:val="{F73F48BB-5D4A-4727-81C7-24212CFA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C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obiernoCar">
    <w:name w:val="gobierno Car"/>
    <w:link w:val="gobierno"/>
    <w:locked/>
    <w:rsid w:val="00174CF6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174CF6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styleId="Textoindependiente2">
    <w:name w:val="Body Text 2"/>
    <w:basedOn w:val="Normal"/>
    <w:link w:val="Textoindependiente2Car"/>
    <w:rsid w:val="00174CF6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174CF6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Prrafodelista">
    <w:name w:val="List Paragraph"/>
    <w:basedOn w:val="Normal"/>
    <w:uiPriority w:val="34"/>
    <w:qFormat/>
    <w:rsid w:val="00BF75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442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2024-06-12T14:14:00Z</cp:lastPrinted>
  <dcterms:created xsi:type="dcterms:W3CDTF">2024-06-12T14:21:00Z</dcterms:created>
  <dcterms:modified xsi:type="dcterms:W3CDTF">2024-06-12T14:21:00Z</dcterms:modified>
</cp:coreProperties>
</file>